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79BF" w14:textId="77777777" w:rsidR="005D0C57" w:rsidRDefault="005D0C57" w:rsidP="005D0C57">
      <w:pPr>
        <w:pStyle w:val="Title"/>
      </w:pPr>
    </w:p>
    <w:p w14:paraId="1ADD7DE3" w14:textId="77777777" w:rsidR="005D0C57" w:rsidRDefault="005D0C57" w:rsidP="005D0C57">
      <w:pPr>
        <w:pStyle w:val="Title"/>
      </w:pPr>
    </w:p>
    <w:p w14:paraId="3E333DB7" w14:textId="77777777" w:rsidR="005D0C57" w:rsidRDefault="005D0C57" w:rsidP="005D0C57">
      <w:pPr>
        <w:pStyle w:val="Title"/>
      </w:pPr>
    </w:p>
    <w:p w14:paraId="4ED35D90" w14:textId="77777777" w:rsidR="005D0C57" w:rsidRDefault="005D0C57" w:rsidP="005D0C57">
      <w:pPr>
        <w:pStyle w:val="Title"/>
      </w:pPr>
    </w:p>
    <w:p w14:paraId="1DB92D1D" w14:textId="77777777" w:rsidR="005D0C57" w:rsidRDefault="005D0C57" w:rsidP="005D0C57">
      <w:pPr>
        <w:pStyle w:val="Title"/>
      </w:pPr>
    </w:p>
    <w:p w14:paraId="6404762B" w14:textId="77777777" w:rsidR="005D0C57" w:rsidRDefault="005D0C57" w:rsidP="005D0C57">
      <w:pPr>
        <w:pStyle w:val="Title"/>
      </w:pPr>
      <w:r w:rsidRPr="00BD3436">
        <w:rPr>
          <w:noProof/>
        </w:rPr>
        <w:drawing>
          <wp:anchor distT="0" distB="0" distL="114300" distR="114300" simplePos="0" relativeHeight="251659264" behindDoc="0" locked="0" layoutInCell="1" allowOverlap="1" wp14:anchorId="45D7625B" wp14:editId="72E512B3">
            <wp:simplePos x="0" y="0"/>
            <wp:positionH relativeFrom="column">
              <wp:posOffset>2514600</wp:posOffset>
            </wp:positionH>
            <wp:positionV relativeFrom="paragraph">
              <wp:posOffset>-755650</wp:posOffset>
            </wp:positionV>
            <wp:extent cx="1143000" cy="1095375"/>
            <wp:effectExtent l="19050" t="0" r="0" b="0"/>
            <wp:wrapTight wrapText="bothSides">
              <wp:wrapPolygon edited="0">
                <wp:start x="-360" y="0"/>
                <wp:lineTo x="-360" y="21412"/>
                <wp:lineTo x="21600" y="21412"/>
                <wp:lineTo x="21600" y="0"/>
                <wp:lineTo x="-360" y="0"/>
              </wp:wrapPolygon>
            </wp:wrapTight>
            <wp:docPr id="2" name="Picture 3" descr="http://www.cpawc.org/images/cpaw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awc.org/images/cpaw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363826" w14:textId="77777777" w:rsidR="005D0C57" w:rsidRDefault="005D0C57" w:rsidP="005D0C57">
      <w:pPr>
        <w:pStyle w:val="Title"/>
      </w:pPr>
    </w:p>
    <w:p w14:paraId="2D14CC31" w14:textId="77777777" w:rsidR="005D0C57" w:rsidRDefault="005D0C57" w:rsidP="005D0C57">
      <w:pPr>
        <w:pStyle w:val="Title"/>
      </w:pPr>
    </w:p>
    <w:p w14:paraId="11EA4B18" w14:textId="77777777" w:rsidR="005D0C57" w:rsidRDefault="005D0C57" w:rsidP="005D0C57">
      <w:pPr>
        <w:pStyle w:val="Title"/>
      </w:pPr>
    </w:p>
    <w:p w14:paraId="644FA2A5" w14:textId="77777777" w:rsidR="005D0C57" w:rsidRDefault="005D0C57" w:rsidP="005D0C57">
      <w:pPr>
        <w:pStyle w:val="Title"/>
      </w:pPr>
      <w:r>
        <w:t>Cooperative Public Agencies of Washington County</w:t>
      </w:r>
    </w:p>
    <w:p w14:paraId="5E1F865B" w14:textId="2AA10ECB" w:rsidR="005D0C57" w:rsidRDefault="00F37EB6" w:rsidP="006A4C46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Minutes for </w:t>
      </w:r>
      <w:r w:rsidR="00734FF4">
        <w:rPr>
          <w:b/>
        </w:rPr>
        <w:t>September 17</w:t>
      </w:r>
      <w:r>
        <w:rPr>
          <w:b/>
        </w:rPr>
        <w:t>, 2020</w:t>
      </w:r>
    </w:p>
    <w:p w14:paraId="7A7238E8" w14:textId="77777777" w:rsidR="005D0C57" w:rsidRDefault="005D0C57" w:rsidP="005D0C57">
      <w:pPr>
        <w:tabs>
          <w:tab w:val="left" w:pos="2700"/>
        </w:tabs>
        <w:rPr>
          <w:u w:val="single"/>
        </w:rPr>
      </w:pPr>
    </w:p>
    <w:p w14:paraId="0AFE130C" w14:textId="77777777" w:rsidR="005D0C57" w:rsidRDefault="005D0C57" w:rsidP="005D0C57">
      <w:pPr>
        <w:tabs>
          <w:tab w:val="left" w:pos="2700"/>
        </w:tabs>
        <w:rPr>
          <w:b/>
        </w:rPr>
      </w:pPr>
      <w:r>
        <w:rPr>
          <w:b/>
          <w:u w:val="single"/>
        </w:rPr>
        <w:t>Members Present:</w:t>
      </w:r>
      <w:r>
        <w:rPr>
          <w:b/>
        </w:rPr>
        <w:tab/>
      </w:r>
    </w:p>
    <w:p w14:paraId="7EACF864" w14:textId="72974423" w:rsidR="00CA4594" w:rsidRDefault="00CA4594" w:rsidP="00D744B7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Brown, City of Beaverton</w:t>
      </w:r>
      <w:r w:rsidR="00FD7413">
        <w:rPr>
          <w:rFonts w:asciiTheme="minorHAnsi" w:hAnsiTheme="minorHAnsi"/>
          <w:sz w:val="22"/>
          <w:szCs w:val="22"/>
        </w:rPr>
        <w:tab/>
      </w:r>
      <w:r w:rsidR="00FD7413">
        <w:rPr>
          <w:rFonts w:asciiTheme="minorHAnsi" w:hAnsiTheme="minorHAnsi"/>
          <w:sz w:val="22"/>
          <w:szCs w:val="22"/>
        </w:rPr>
        <w:tab/>
      </w:r>
      <w:r w:rsidR="00FD741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Jeremy Kind, TVWD</w:t>
      </w:r>
    </w:p>
    <w:p w14:paraId="04FF1BAB" w14:textId="1A456097" w:rsidR="00CA4594" w:rsidRDefault="00CA4594" w:rsidP="00D744B7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Teri Cunningham, Secretary, City of Beaverton</w:t>
      </w:r>
      <w:r w:rsidR="00FD741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James Vitko, Clean Water Services</w:t>
      </w:r>
    </w:p>
    <w:p w14:paraId="3516A2A7" w14:textId="5CB80284" w:rsidR="00CA4594" w:rsidRDefault="00CA4594" w:rsidP="00D744B7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Krista Hawkins, Beaverton School District</w:t>
      </w:r>
      <w:r w:rsidR="00FD741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Jim Bateman, City of Lake Oswego</w:t>
      </w:r>
    </w:p>
    <w:p w14:paraId="415FF017" w14:textId="6EFC3632" w:rsidR="00CA4594" w:rsidRDefault="00CA4594" w:rsidP="00D744B7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Bert Olheiser, City of Tualatin</w:t>
      </w:r>
      <w:r w:rsidR="00FD7413">
        <w:rPr>
          <w:rFonts w:asciiTheme="minorHAnsi" w:hAnsiTheme="minorHAnsi"/>
          <w:sz w:val="22"/>
          <w:szCs w:val="22"/>
        </w:rPr>
        <w:tab/>
      </w:r>
      <w:r w:rsidR="00FD7413">
        <w:rPr>
          <w:rFonts w:asciiTheme="minorHAnsi" w:hAnsiTheme="minorHAnsi"/>
          <w:sz w:val="22"/>
          <w:szCs w:val="22"/>
        </w:rPr>
        <w:tab/>
      </w:r>
      <w:r w:rsidR="00FD7413">
        <w:rPr>
          <w:rFonts w:asciiTheme="minorHAnsi" w:hAnsiTheme="minorHAnsi"/>
          <w:sz w:val="22"/>
          <w:szCs w:val="22"/>
        </w:rPr>
        <w:tab/>
      </w:r>
      <w:r w:rsidR="00FD741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Steve Curtis, President/Treasurer, City of Beaverton</w:t>
      </w:r>
    </w:p>
    <w:p w14:paraId="641E2CD4" w14:textId="11C0DB89" w:rsidR="0090498B" w:rsidRDefault="0090498B" w:rsidP="00D744B7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23CBBA0" w14:textId="25031B86" w:rsidR="00D744B7" w:rsidRPr="00F20254" w:rsidRDefault="00D744B7" w:rsidP="00F20254">
      <w:pPr>
        <w:tabs>
          <w:tab w:val="left" w:pos="27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President/Treasurer, Steve Curtis called the meeting to order at 9:00 am. The meeting was held </w:t>
      </w:r>
      <w:r w:rsidR="00BC7CFB">
        <w:rPr>
          <w:rFonts w:asciiTheme="minorHAnsi" w:hAnsiTheme="minorHAnsi"/>
        </w:rPr>
        <w:t>via</w:t>
      </w:r>
      <w:r w:rsidR="00734FF4">
        <w:rPr>
          <w:rFonts w:asciiTheme="minorHAnsi" w:hAnsiTheme="minorHAnsi"/>
        </w:rPr>
        <w:t xml:space="preserve"> MS Teams</w:t>
      </w:r>
      <w:r w:rsidR="0090498B">
        <w:rPr>
          <w:rFonts w:asciiTheme="minorHAnsi" w:hAnsiTheme="minorHAnsi"/>
        </w:rPr>
        <w:t xml:space="preserve">. </w:t>
      </w:r>
    </w:p>
    <w:p w14:paraId="7EF6B82C" w14:textId="77777777" w:rsidR="005D0C57" w:rsidRDefault="005D0C57" w:rsidP="005D0C57">
      <w:pPr>
        <w:tabs>
          <w:tab w:val="left" w:pos="2700"/>
        </w:tabs>
        <w:jc w:val="both"/>
        <w:rPr>
          <w:rFonts w:asciiTheme="minorHAnsi" w:hAnsiTheme="minorHAnsi"/>
        </w:rPr>
      </w:pPr>
    </w:p>
    <w:p w14:paraId="5A046206" w14:textId="77777777" w:rsidR="005D0C57" w:rsidRPr="00AD57A8" w:rsidRDefault="005D0C57" w:rsidP="005D0C57">
      <w:pPr>
        <w:tabs>
          <w:tab w:val="left" w:pos="2700"/>
        </w:tabs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Introductions:</w:t>
      </w:r>
    </w:p>
    <w:p w14:paraId="75316BB3" w14:textId="77777777" w:rsidR="005D0C57" w:rsidRDefault="005D0C57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  <w:r w:rsidRPr="00AD57A8">
        <w:rPr>
          <w:rFonts w:asciiTheme="minorHAnsi" w:hAnsiTheme="minorHAnsi"/>
          <w:szCs w:val="24"/>
        </w:rPr>
        <w:t>All members present</w:t>
      </w:r>
      <w:r>
        <w:rPr>
          <w:rFonts w:asciiTheme="minorHAnsi" w:hAnsiTheme="minorHAnsi"/>
          <w:szCs w:val="24"/>
        </w:rPr>
        <w:t xml:space="preserve"> </w:t>
      </w:r>
      <w:r w:rsidRPr="00AD57A8">
        <w:rPr>
          <w:rFonts w:asciiTheme="minorHAnsi" w:hAnsiTheme="minorHAnsi"/>
          <w:szCs w:val="23"/>
        </w:rPr>
        <w:t xml:space="preserve">introduced themselves. </w:t>
      </w:r>
      <w:r>
        <w:rPr>
          <w:rFonts w:asciiTheme="minorHAnsi" w:hAnsiTheme="minorHAnsi"/>
          <w:szCs w:val="23"/>
        </w:rPr>
        <w:t xml:space="preserve"> </w:t>
      </w:r>
    </w:p>
    <w:p w14:paraId="03FDA4F9" w14:textId="77777777" w:rsidR="005D0C57" w:rsidRDefault="005D0C57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</w:p>
    <w:p w14:paraId="34AE8A26" w14:textId="77777777" w:rsidR="005D0C57" w:rsidRDefault="005D0C57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szCs w:val="23"/>
          <w:u w:val="single"/>
        </w:rPr>
        <w:t>Presentation:</w:t>
      </w:r>
    </w:p>
    <w:p w14:paraId="26F6954B" w14:textId="570EC6B3" w:rsidR="005D0C57" w:rsidRPr="00AB27C4" w:rsidRDefault="00AE5DFD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N/A</w:t>
      </w:r>
    </w:p>
    <w:p w14:paraId="5CCA2EA5" w14:textId="77777777" w:rsidR="005D0C57" w:rsidRPr="001F592E" w:rsidRDefault="005D0C57" w:rsidP="005D0C57">
      <w:pPr>
        <w:tabs>
          <w:tab w:val="left" w:pos="2700"/>
        </w:tabs>
        <w:jc w:val="both"/>
        <w:rPr>
          <w:rFonts w:asciiTheme="minorHAnsi" w:hAnsiTheme="minorHAnsi"/>
          <w:b/>
        </w:rPr>
      </w:pPr>
    </w:p>
    <w:p w14:paraId="536C45F5" w14:textId="77777777" w:rsidR="005D0C57" w:rsidRPr="005944D3" w:rsidRDefault="005D0C57" w:rsidP="005D0C57">
      <w:pPr>
        <w:tabs>
          <w:tab w:val="left" w:pos="2700"/>
        </w:tabs>
        <w:jc w:val="both"/>
        <w:rPr>
          <w:rFonts w:asciiTheme="minorHAnsi" w:hAnsiTheme="minorHAnsi"/>
          <w:b/>
          <w:szCs w:val="23"/>
          <w:u w:val="single"/>
        </w:rPr>
      </w:pPr>
      <w:r w:rsidRPr="005944D3">
        <w:rPr>
          <w:rFonts w:asciiTheme="minorHAnsi" w:hAnsiTheme="minorHAnsi"/>
          <w:b/>
          <w:szCs w:val="23"/>
          <w:u w:val="single"/>
        </w:rPr>
        <w:t>Financial Report:</w:t>
      </w:r>
    </w:p>
    <w:p w14:paraId="5CE37A68" w14:textId="0F1D2BF5" w:rsidR="00AE5DFD" w:rsidRDefault="003E69C1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No money was spent</w:t>
      </w:r>
      <w:r w:rsidR="00063EDE">
        <w:rPr>
          <w:rFonts w:asciiTheme="minorHAnsi" w:hAnsiTheme="minorHAnsi"/>
          <w:szCs w:val="23"/>
        </w:rPr>
        <w:t xml:space="preserve">. </w:t>
      </w:r>
      <w:proofErr w:type="gramStart"/>
      <w:r w:rsidR="00063EDE">
        <w:rPr>
          <w:rFonts w:asciiTheme="minorHAnsi" w:hAnsiTheme="minorHAnsi"/>
          <w:szCs w:val="23"/>
        </w:rPr>
        <w:t>All of</w:t>
      </w:r>
      <w:proofErr w:type="gramEnd"/>
      <w:r w:rsidR="00063EDE">
        <w:rPr>
          <w:rFonts w:asciiTheme="minorHAnsi" w:hAnsiTheme="minorHAnsi"/>
          <w:szCs w:val="23"/>
        </w:rPr>
        <w:t xml:space="preserve"> the reporting was done before the previous meeting. Nothing has been rejected by the State. </w:t>
      </w:r>
    </w:p>
    <w:p w14:paraId="11515553" w14:textId="77777777" w:rsidR="00734FF4" w:rsidRDefault="00734FF4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</w:p>
    <w:p w14:paraId="1892F251" w14:textId="77777777" w:rsidR="005D0C57" w:rsidRPr="005944D3" w:rsidRDefault="00DF37EC" w:rsidP="005D0C57">
      <w:pPr>
        <w:tabs>
          <w:tab w:val="left" w:pos="2700"/>
        </w:tabs>
        <w:jc w:val="both"/>
        <w:rPr>
          <w:rFonts w:asciiTheme="minorHAnsi" w:hAnsiTheme="minorHAnsi"/>
          <w:b/>
          <w:szCs w:val="23"/>
          <w:u w:val="single"/>
        </w:rPr>
      </w:pPr>
      <w:r>
        <w:rPr>
          <w:rFonts w:asciiTheme="minorHAnsi" w:hAnsiTheme="minorHAnsi"/>
          <w:b/>
          <w:szCs w:val="23"/>
          <w:u w:val="single"/>
        </w:rPr>
        <w:t>C</w:t>
      </w:r>
      <w:r w:rsidR="005D0C57" w:rsidRPr="005944D3">
        <w:rPr>
          <w:rFonts w:asciiTheme="minorHAnsi" w:hAnsiTheme="minorHAnsi"/>
          <w:b/>
          <w:szCs w:val="23"/>
          <w:u w:val="single"/>
        </w:rPr>
        <w:t>OMMITTEE REPORTS:</w:t>
      </w:r>
    </w:p>
    <w:p w14:paraId="5866DAE7" w14:textId="77777777" w:rsidR="005D0C57" w:rsidRPr="005944D3" w:rsidRDefault="005D0C57" w:rsidP="005D0C57">
      <w:pPr>
        <w:tabs>
          <w:tab w:val="left" w:pos="2700"/>
        </w:tabs>
        <w:jc w:val="both"/>
        <w:rPr>
          <w:rFonts w:asciiTheme="minorHAnsi" w:hAnsiTheme="minorHAnsi"/>
          <w:szCs w:val="23"/>
        </w:rPr>
      </w:pPr>
    </w:p>
    <w:p w14:paraId="7CE8A2B6" w14:textId="45DE21C5" w:rsidR="005D0C57" w:rsidRPr="00632257" w:rsidRDefault="005D0C57" w:rsidP="00632257">
      <w:pPr>
        <w:tabs>
          <w:tab w:val="left" w:pos="2700"/>
        </w:tabs>
        <w:ind w:left="360"/>
        <w:jc w:val="both"/>
        <w:rPr>
          <w:rFonts w:asciiTheme="minorHAnsi" w:hAnsiTheme="minorHAnsi"/>
        </w:rPr>
      </w:pPr>
      <w:r w:rsidRPr="00632257">
        <w:rPr>
          <w:rFonts w:asciiTheme="minorHAnsi" w:hAnsiTheme="minorHAnsi"/>
          <w:b/>
          <w:u w:val="single"/>
        </w:rPr>
        <w:t>Fleet:</w:t>
      </w:r>
      <w:r w:rsidRPr="00632257">
        <w:rPr>
          <w:rFonts w:asciiTheme="minorHAnsi" w:hAnsiTheme="minorHAnsi"/>
        </w:rPr>
        <w:t xml:space="preserve">  </w:t>
      </w:r>
      <w:r w:rsidR="00BC7CFB">
        <w:rPr>
          <w:rFonts w:asciiTheme="minorHAnsi" w:hAnsiTheme="minorHAnsi"/>
        </w:rPr>
        <w:t>No new info</w:t>
      </w:r>
    </w:p>
    <w:p w14:paraId="10C4DF66" w14:textId="77777777" w:rsidR="002B3415" w:rsidRDefault="002B3415" w:rsidP="00632257">
      <w:pPr>
        <w:tabs>
          <w:tab w:val="left" w:pos="2700"/>
        </w:tabs>
        <w:jc w:val="both"/>
        <w:rPr>
          <w:rFonts w:asciiTheme="minorHAnsi" w:hAnsiTheme="minorHAnsi"/>
        </w:rPr>
      </w:pPr>
    </w:p>
    <w:p w14:paraId="6BBB0466" w14:textId="3A446C41" w:rsidR="005D0C57" w:rsidRPr="00632257" w:rsidRDefault="005D0C57" w:rsidP="00632257">
      <w:pPr>
        <w:tabs>
          <w:tab w:val="left" w:pos="2700"/>
        </w:tabs>
        <w:ind w:left="360"/>
        <w:jc w:val="both"/>
        <w:rPr>
          <w:rFonts w:asciiTheme="minorHAnsi" w:hAnsiTheme="minorHAnsi"/>
        </w:rPr>
      </w:pPr>
      <w:r w:rsidRPr="00632257">
        <w:rPr>
          <w:rFonts w:asciiTheme="minorHAnsi" w:hAnsiTheme="minorHAnsi"/>
          <w:b/>
          <w:u w:val="single"/>
        </w:rPr>
        <w:t>RDPO Update:</w:t>
      </w:r>
      <w:r w:rsidRPr="00632257">
        <w:rPr>
          <w:rFonts w:asciiTheme="minorHAnsi" w:hAnsiTheme="minorHAnsi"/>
        </w:rPr>
        <w:t xml:space="preserve"> </w:t>
      </w:r>
      <w:r w:rsidR="00BC7CFB">
        <w:rPr>
          <w:rFonts w:asciiTheme="minorHAnsi" w:hAnsiTheme="minorHAnsi"/>
        </w:rPr>
        <w:t>No new info</w:t>
      </w:r>
    </w:p>
    <w:p w14:paraId="71576734" w14:textId="77777777" w:rsidR="006A4C46" w:rsidRPr="006A4C46" w:rsidRDefault="006A4C46" w:rsidP="00394AD4">
      <w:pPr>
        <w:pStyle w:val="ListParagraph"/>
        <w:tabs>
          <w:tab w:val="left" w:pos="2700"/>
        </w:tabs>
        <w:ind w:left="360"/>
        <w:jc w:val="both"/>
        <w:rPr>
          <w:rFonts w:asciiTheme="minorHAnsi" w:hAnsiTheme="minorHAnsi"/>
        </w:rPr>
      </w:pPr>
    </w:p>
    <w:p w14:paraId="411F357E" w14:textId="43ACD616" w:rsidR="005D0C57" w:rsidRPr="00632257" w:rsidRDefault="005D0C57" w:rsidP="00632257">
      <w:pPr>
        <w:tabs>
          <w:tab w:val="left" w:pos="2700"/>
        </w:tabs>
        <w:ind w:left="360"/>
        <w:jc w:val="both"/>
        <w:rPr>
          <w:rFonts w:asciiTheme="minorHAnsi" w:hAnsiTheme="minorHAnsi"/>
        </w:rPr>
      </w:pPr>
      <w:r w:rsidRPr="00632257">
        <w:rPr>
          <w:rFonts w:asciiTheme="minorHAnsi" w:hAnsiTheme="minorHAnsi"/>
          <w:b/>
          <w:u w:val="single"/>
        </w:rPr>
        <w:t>Storm/Sanitary:</w:t>
      </w:r>
      <w:r w:rsidRPr="00632257">
        <w:rPr>
          <w:rFonts w:asciiTheme="minorHAnsi" w:hAnsiTheme="minorHAnsi"/>
        </w:rPr>
        <w:t xml:space="preserve"> </w:t>
      </w:r>
      <w:r w:rsidR="00063EDE">
        <w:rPr>
          <w:rFonts w:asciiTheme="minorHAnsi" w:hAnsiTheme="minorHAnsi"/>
        </w:rPr>
        <w:t>Due to air quality we won’t be starting</w:t>
      </w:r>
      <w:r w:rsidR="000A41FA">
        <w:rPr>
          <w:rFonts w:asciiTheme="minorHAnsi" w:hAnsiTheme="minorHAnsi"/>
        </w:rPr>
        <w:t xml:space="preserve"> sewer root treatments</w:t>
      </w:r>
      <w:r w:rsidR="00063EDE">
        <w:rPr>
          <w:rFonts w:asciiTheme="minorHAnsi" w:hAnsiTheme="minorHAnsi"/>
        </w:rPr>
        <w:t xml:space="preserve"> this week. We’</w:t>
      </w:r>
      <w:r w:rsidR="000A41FA">
        <w:rPr>
          <w:rFonts w:asciiTheme="minorHAnsi" w:hAnsiTheme="minorHAnsi"/>
        </w:rPr>
        <w:t>re</w:t>
      </w:r>
      <w:r w:rsidR="00063EDE">
        <w:rPr>
          <w:rFonts w:asciiTheme="minorHAnsi" w:hAnsiTheme="minorHAnsi"/>
        </w:rPr>
        <w:t xml:space="preserve"> </w:t>
      </w:r>
      <w:r w:rsidR="000A41FA">
        <w:rPr>
          <w:rFonts w:asciiTheme="minorHAnsi" w:hAnsiTheme="minorHAnsi"/>
        </w:rPr>
        <w:t xml:space="preserve">planning to </w:t>
      </w:r>
      <w:r w:rsidR="00063EDE">
        <w:rPr>
          <w:rFonts w:asciiTheme="minorHAnsi" w:hAnsiTheme="minorHAnsi"/>
        </w:rPr>
        <w:t>start</w:t>
      </w:r>
      <w:r w:rsidR="00FF208C">
        <w:rPr>
          <w:rFonts w:asciiTheme="minorHAnsi" w:hAnsiTheme="minorHAnsi"/>
        </w:rPr>
        <w:t xml:space="preserve"> our work with neighboring agencies</w:t>
      </w:r>
      <w:r w:rsidR="00063EDE">
        <w:rPr>
          <w:rFonts w:asciiTheme="minorHAnsi" w:hAnsiTheme="minorHAnsi"/>
        </w:rPr>
        <w:t xml:space="preserve"> next week</w:t>
      </w:r>
      <w:r w:rsidR="00FF208C">
        <w:rPr>
          <w:rFonts w:asciiTheme="minorHAnsi" w:hAnsiTheme="minorHAnsi"/>
        </w:rPr>
        <w:t xml:space="preserve">.  </w:t>
      </w:r>
    </w:p>
    <w:p w14:paraId="63FD4E76" w14:textId="77777777" w:rsidR="00632257" w:rsidRDefault="00632257" w:rsidP="001B0ED9">
      <w:pPr>
        <w:tabs>
          <w:tab w:val="left" w:pos="2700"/>
        </w:tabs>
        <w:jc w:val="both"/>
        <w:rPr>
          <w:rFonts w:asciiTheme="minorHAnsi" w:hAnsiTheme="minorHAnsi"/>
        </w:rPr>
      </w:pPr>
    </w:p>
    <w:p w14:paraId="07B7F257" w14:textId="77777777" w:rsidR="005D0C57" w:rsidRDefault="005D0C57" w:rsidP="005D0C57">
      <w:pPr>
        <w:jc w:val="both"/>
        <w:rPr>
          <w:rFonts w:asciiTheme="minorHAnsi" w:hAnsiTheme="minorHAnsi"/>
        </w:rPr>
      </w:pPr>
      <w:r w:rsidRPr="005944D3">
        <w:rPr>
          <w:rFonts w:asciiTheme="minorHAnsi" w:hAnsiTheme="minorHAnsi"/>
          <w:b/>
          <w:u w:val="single"/>
        </w:rPr>
        <w:t>Old Business:</w:t>
      </w:r>
      <w:r>
        <w:rPr>
          <w:rFonts w:asciiTheme="minorHAnsi" w:hAnsiTheme="minorHAnsi"/>
        </w:rPr>
        <w:t xml:space="preserve">  </w:t>
      </w:r>
    </w:p>
    <w:p w14:paraId="178AC9CB" w14:textId="77777777" w:rsidR="00AE5DFD" w:rsidRDefault="00AE5DFD" w:rsidP="005D0C57">
      <w:pPr>
        <w:jc w:val="both"/>
        <w:rPr>
          <w:rFonts w:asciiTheme="minorHAnsi" w:hAnsiTheme="minorHAnsi"/>
        </w:rPr>
      </w:pPr>
    </w:p>
    <w:p w14:paraId="0E0B1243" w14:textId="77777777" w:rsidR="005D0C57" w:rsidRDefault="005D0C57" w:rsidP="005D0C57">
      <w:pPr>
        <w:jc w:val="both"/>
        <w:rPr>
          <w:rFonts w:asciiTheme="minorHAnsi" w:hAnsiTheme="minorHAnsi"/>
          <w:b/>
          <w:u w:val="single"/>
        </w:rPr>
      </w:pPr>
      <w:r w:rsidRPr="00330C40">
        <w:rPr>
          <w:rFonts w:asciiTheme="minorHAnsi" w:hAnsiTheme="minorHAnsi"/>
          <w:b/>
          <w:u w:val="single"/>
        </w:rPr>
        <w:t>New Business:</w:t>
      </w:r>
    </w:p>
    <w:p w14:paraId="2FDA4A58" w14:textId="31318F39" w:rsidR="002D2C49" w:rsidRDefault="00734FF4" w:rsidP="001B0ED9">
      <w:p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Elections – </w:t>
      </w:r>
      <w:r w:rsidR="00063EDE">
        <w:rPr>
          <w:rFonts w:asciiTheme="minorHAnsi" w:hAnsiTheme="minorHAnsi"/>
        </w:rPr>
        <w:t xml:space="preserve">Term has already been extended. Normally </w:t>
      </w:r>
      <w:r w:rsidR="00486E32">
        <w:rPr>
          <w:rFonts w:asciiTheme="minorHAnsi" w:hAnsiTheme="minorHAnsi"/>
        </w:rPr>
        <w:t xml:space="preserve">the seats are occupied on a </w:t>
      </w:r>
      <w:r w:rsidR="003E69C1">
        <w:rPr>
          <w:rFonts w:asciiTheme="minorHAnsi" w:hAnsiTheme="minorHAnsi"/>
        </w:rPr>
        <w:t>one-year</w:t>
      </w:r>
      <w:r w:rsidR="00063EDE">
        <w:rPr>
          <w:rFonts w:asciiTheme="minorHAnsi" w:hAnsiTheme="minorHAnsi"/>
        </w:rPr>
        <w:t xml:space="preserve"> cycle. We’re pushing hard in November for replacements. Traditionally Ken would be in line for the President’s spot as he’s the VP. We will send out a notice </w:t>
      </w:r>
      <w:r w:rsidR="001858BB">
        <w:rPr>
          <w:rFonts w:asciiTheme="minorHAnsi" w:hAnsiTheme="minorHAnsi"/>
        </w:rPr>
        <w:t xml:space="preserve">in the agenda for the next meeting </w:t>
      </w:r>
      <w:r w:rsidR="00063EDE">
        <w:rPr>
          <w:rFonts w:asciiTheme="minorHAnsi" w:hAnsiTheme="minorHAnsi"/>
        </w:rPr>
        <w:t xml:space="preserve">that the leadership structure will </w:t>
      </w:r>
      <w:r w:rsidR="001858BB">
        <w:rPr>
          <w:rFonts w:asciiTheme="minorHAnsi" w:hAnsiTheme="minorHAnsi"/>
        </w:rPr>
        <w:t>be changing in that meeting</w:t>
      </w:r>
      <w:r w:rsidR="00063EDE">
        <w:rPr>
          <w:rFonts w:asciiTheme="minorHAnsi" w:hAnsiTheme="minorHAnsi"/>
        </w:rPr>
        <w:t xml:space="preserve">. </w:t>
      </w:r>
    </w:p>
    <w:p w14:paraId="4B8C70E3" w14:textId="6C628A5C" w:rsidR="00734FF4" w:rsidRDefault="00734FF4" w:rsidP="001B0ED9">
      <w:pPr>
        <w:tabs>
          <w:tab w:val="left" w:pos="360"/>
        </w:tabs>
        <w:jc w:val="both"/>
        <w:rPr>
          <w:rFonts w:asciiTheme="minorHAnsi" w:hAnsiTheme="minorHAnsi"/>
        </w:rPr>
      </w:pPr>
    </w:p>
    <w:p w14:paraId="1B62DC7E" w14:textId="5B8EB3E1" w:rsidR="00734FF4" w:rsidRDefault="00734FF4" w:rsidP="001B0ED9">
      <w:p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 Updates – </w:t>
      </w:r>
      <w:r w:rsidR="00F85923">
        <w:rPr>
          <w:rFonts w:asciiTheme="minorHAnsi" w:hAnsiTheme="minorHAnsi"/>
        </w:rPr>
        <w:t>S</w:t>
      </w:r>
      <w:r w:rsidR="00A96C1D">
        <w:rPr>
          <w:rFonts w:asciiTheme="minorHAnsi" w:hAnsiTheme="minorHAnsi"/>
        </w:rPr>
        <w:t>everal different options for hosting, all with similar pricing breakdowns.  Because of familiarity, Steve has suggested that we move forward using</w:t>
      </w:r>
      <w:r w:rsidR="00F85923">
        <w:rPr>
          <w:rFonts w:asciiTheme="minorHAnsi" w:hAnsiTheme="minorHAnsi"/>
        </w:rPr>
        <w:t xml:space="preserve"> Squarespace. $18/mo, $20 transfer fee. $236 for the first year which is about half of what we paid </w:t>
      </w:r>
      <w:proofErr w:type="spellStart"/>
      <w:r w:rsidR="00F85923">
        <w:rPr>
          <w:rFonts w:asciiTheme="minorHAnsi" w:hAnsiTheme="minorHAnsi"/>
        </w:rPr>
        <w:t>Sa</w:t>
      </w:r>
      <w:r w:rsidR="00B96474">
        <w:rPr>
          <w:rFonts w:asciiTheme="minorHAnsi" w:hAnsiTheme="minorHAnsi"/>
        </w:rPr>
        <w:t>ag</w:t>
      </w:r>
      <w:r w:rsidR="00F85923">
        <w:rPr>
          <w:rFonts w:asciiTheme="minorHAnsi" w:hAnsiTheme="minorHAnsi"/>
        </w:rPr>
        <w:t>ervision</w:t>
      </w:r>
      <w:proofErr w:type="spellEnd"/>
      <w:r w:rsidR="00B96474">
        <w:rPr>
          <w:rFonts w:asciiTheme="minorHAnsi" w:hAnsiTheme="minorHAnsi"/>
        </w:rPr>
        <w:t xml:space="preserve"> for the last year</w:t>
      </w:r>
      <w:r w:rsidR="003E69C1">
        <w:rPr>
          <w:rFonts w:asciiTheme="minorHAnsi" w:hAnsiTheme="minorHAnsi"/>
        </w:rPr>
        <w:t>’</w:t>
      </w:r>
      <w:r w:rsidR="00B96474">
        <w:rPr>
          <w:rFonts w:asciiTheme="minorHAnsi" w:hAnsiTheme="minorHAnsi"/>
        </w:rPr>
        <w:t>s support</w:t>
      </w:r>
      <w:r w:rsidR="00F85923">
        <w:rPr>
          <w:rFonts w:asciiTheme="minorHAnsi" w:hAnsiTheme="minorHAnsi"/>
        </w:rPr>
        <w:t xml:space="preserve">. </w:t>
      </w:r>
      <w:r w:rsidR="00B96474">
        <w:rPr>
          <w:rFonts w:asciiTheme="minorHAnsi" w:hAnsiTheme="minorHAnsi"/>
        </w:rPr>
        <w:t>We shouldn’t lose any of the functionality that we see on the current page and w</w:t>
      </w:r>
      <w:r w:rsidR="00F85923">
        <w:rPr>
          <w:rFonts w:asciiTheme="minorHAnsi" w:hAnsiTheme="minorHAnsi"/>
        </w:rPr>
        <w:t xml:space="preserve">e can </w:t>
      </w:r>
      <w:r w:rsidR="00B96474">
        <w:rPr>
          <w:rFonts w:asciiTheme="minorHAnsi" w:hAnsiTheme="minorHAnsi"/>
        </w:rPr>
        <w:t xml:space="preserve">still </w:t>
      </w:r>
      <w:r w:rsidR="00F85923">
        <w:rPr>
          <w:rFonts w:asciiTheme="minorHAnsi" w:hAnsiTheme="minorHAnsi"/>
        </w:rPr>
        <w:t>have a calendar with upcoming event</w:t>
      </w:r>
      <w:r w:rsidR="003D3C5F">
        <w:rPr>
          <w:rFonts w:asciiTheme="minorHAnsi" w:hAnsiTheme="minorHAnsi"/>
        </w:rPr>
        <w:t>s and</w:t>
      </w:r>
      <w:r w:rsidR="00F85923">
        <w:rPr>
          <w:rFonts w:asciiTheme="minorHAnsi" w:hAnsiTheme="minorHAnsi"/>
        </w:rPr>
        <w:t xml:space="preserve"> training</w:t>
      </w:r>
      <w:r w:rsidR="003D3C5F">
        <w:rPr>
          <w:rFonts w:asciiTheme="minorHAnsi" w:hAnsiTheme="minorHAnsi"/>
        </w:rPr>
        <w:t xml:space="preserve"> posted on the calendar. </w:t>
      </w:r>
      <w:r w:rsidR="00F85923">
        <w:rPr>
          <w:rFonts w:asciiTheme="minorHAnsi" w:hAnsiTheme="minorHAnsi"/>
        </w:rPr>
        <w:t xml:space="preserve"> </w:t>
      </w:r>
      <w:r w:rsidR="003D3C5F">
        <w:rPr>
          <w:rFonts w:asciiTheme="minorHAnsi" w:hAnsiTheme="minorHAnsi"/>
        </w:rPr>
        <w:t>I</w:t>
      </w:r>
      <w:r w:rsidR="00F85923">
        <w:rPr>
          <w:rFonts w:asciiTheme="minorHAnsi" w:hAnsiTheme="minorHAnsi"/>
        </w:rPr>
        <w:t>ndividual sections</w:t>
      </w:r>
      <w:r w:rsidR="003D3C5F">
        <w:rPr>
          <w:rFonts w:asciiTheme="minorHAnsi" w:hAnsiTheme="minorHAnsi"/>
        </w:rPr>
        <w:t xml:space="preserve"> may be combined in order to streamline the page</w:t>
      </w:r>
      <w:r w:rsidR="003A6761">
        <w:rPr>
          <w:rFonts w:asciiTheme="minorHAnsi" w:hAnsiTheme="minorHAnsi"/>
        </w:rPr>
        <w:t xml:space="preserve">. </w:t>
      </w:r>
      <w:r w:rsidR="00F85923">
        <w:rPr>
          <w:rFonts w:asciiTheme="minorHAnsi" w:hAnsiTheme="minorHAnsi"/>
        </w:rPr>
        <w:t xml:space="preserve"> </w:t>
      </w:r>
      <w:r w:rsidR="003A6761">
        <w:rPr>
          <w:rFonts w:asciiTheme="minorHAnsi" w:hAnsiTheme="minorHAnsi"/>
        </w:rPr>
        <w:t xml:space="preserve">Using </w:t>
      </w:r>
      <w:r w:rsidR="003E69C1">
        <w:rPr>
          <w:rFonts w:asciiTheme="minorHAnsi" w:hAnsiTheme="minorHAnsi"/>
        </w:rPr>
        <w:t>S</w:t>
      </w:r>
      <w:r w:rsidR="003A6761">
        <w:rPr>
          <w:rFonts w:asciiTheme="minorHAnsi" w:hAnsiTheme="minorHAnsi"/>
        </w:rPr>
        <w:t>quarespace we’ll have the control in our hands and not have to send requests to a third party</w:t>
      </w:r>
      <w:r w:rsidR="00F85923">
        <w:rPr>
          <w:rFonts w:asciiTheme="minorHAnsi" w:hAnsiTheme="minorHAnsi"/>
        </w:rPr>
        <w:t>. Steve will have everything ready to go by November.</w:t>
      </w:r>
      <w:r w:rsidR="003F7E9A">
        <w:rPr>
          <w:rFonts w:asciiTheme="minorHAnsi" w:hAnsiTheme="minorHAnsi"/>
        </w:rPr>
        <w:t xml:space="preserve"> </w:t>
      </w:r>
    </w:p>
    <w:p w14:paraId="21B241BC" w14:textId="53B6FB8D" w:rsidR="00734FF4" w:rsidRDefault="00734FF4" w:rsidP="001B0ED9">
      <w:pPr>
        <w:tabs>
          <w:tab w:val="left" w:pos="360"/>
        </w:tabs>
        <w:jc w:val="both"/>
        <w:rPr>
          <w:rFonts w:asciiTheme="minorHAnsi" w:hAnsiTheme="minorHAnsi"/>
        </w:rPr>
      </w:pPr>
    </w:p>
    <w:p w14:paraId="2DDD371A" w14:textId="1AB4B6D7" w:rsidR="00734FF4" w:rsidRDefault="00734FF4" w:rsidP="001B0ED9">
      <w:p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Dues – </w:t>
      </w:r>
      <w:r w:rsidR="00F85923">
        <w:rPr>
          <w:rFonts w:asciiTheme="minorHAnsi" w:hAnsiTheme="minorHAnsi"/>
        </w:rPr>
        <w:t>Ken normally checks the PO box and we’ve not heard anything yet. We will check the PO box next week to see what payments have been received. Teri will send a reminder to those who’ve not paid.</w:t>
      </w:r>
    </w:p>
    <w:p w14:paraId="2E2A5949" w14:textId="77777777" w:rsidR="00734FF4" w:rsidRDefault="00734FF4" w:rsidP="001B0ED9">
      <w:pPr>
        <w:tabs>
          <w:tab w:val="left" w:pos="360"/>
        </w:tabs>
        <w:jc w:val="both"/>
        <w:rPr>
          <w:rFonts w:asciiTheme="minorHAnsi" w:hAnsiTheme="minorHAnsi"/>
        </w:rPr>
      </w:pPr>
    </w:p>
    <w:p w14:paraId="3F84D253" w14:textId="77777777" w:rsidR="002D2C49" w:rsidRDefault="002D2C49" w:rsidP="001B0ED9">
      <w:pPr>
        <w:tabs>
          <w:tab w:val="left" w:pos="360"/>
        </w:tabs>
        <w:jc w:val="both"/>
        <w:rPr>
          <w:rFonts w:asciiTheme="minorHAnsi" w:hAnsiTheme="minorHAnsi"/>
        </w:rPr>
      </w:pPr>
    </w:p>
    <w:p w14:paraId="4FC4D9E3" w14:textId="41534925" w:rsidR="005D0C57" w:rsidRDefault="005D0C57" w:rsidP="005D0C57">
      <w:pPr>
        <w:tabs>
          <w:tab w:val="left" w:pos="360"/>
        </w:tabs>
        <w:jc w:val="both"/>
        <w:rPr>
          <w:rFonts w:asciiTheme="minorHAnsi" w:hAnsiTheme="minorHAnsi"/>
        </w:rPr>
      </w:pPr>
      <w:r w:rsidRPr="00A9701A">
        <w:rPr>
          <w:rFonts w:asciiTheme="minorHAnsi" w:hAnsiTheme="minorHAnsi"/>
          <w:b/>
          <w:u w:val="single"/>
        </w:rPr>
        <w:t>Topic of the Month:</w:t>
      </w:r>
      <w:r>
        <w:rPr>
          <w:rFonts w:asciiTheme="minorHAnsi" w:hAnsiTheme="minorHAnsi"/>
        </w:rPr>
        <w:t xml:space="preserve">  </w:t>
      </w:r>
    </w:p>
    <w:p w14:paraId="3329DDEB" w14:textId="7A867543" w:rsidR="007A32DC" w:rsidRDefault="007A32DC" w:rsidP="005D0C57">
      <w:p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Wildfire smoke response – How different agencies have </w:t>
      </w:r>
      <w:r w:rsidR="00AD427E">
        <w:rPr>
          <w:rFonts w:asciiTheme="minorHAnsi" w:hAnsiTheme="minorHAnsi"/>
        </w:rPr>
        <w:t>reacted to the unhealthy air conditions</w:t>
      </w:r>
      <w:r>
        <w:rPr>
          <w:rFonts w:asciiTheme="minorHAnsi" w:hAnsiTheme="minorHAnsi"/>
        </w:rPr>
        <w:t xml:space="preserve"> </w:t>
      </w:r>
    </w:p>
    <w:p w14:paraId="495A7484" w14:textId="77777777" w:rsidR="00AE5DFD" w:rsidRDefault="00AE5DFD" w:rsidP="005D0C57">
      <w:pPr>
        <w:tabs>
          <w:tab w:val="left" w:pos="360"/>
        </w:tabs>
        <w:jc w:val="both"/>
        <w:rPr>
          <w:rFonts w:asciiTheme="minorHAnsi" w:hAnsiTheme="minorHAnsi"/>
        </w:rPr>
      </w:pPr>
    </w:p>
    <w:p w14:paraId="4DE7B301" w14:textId="77777777" w:rsidR="005D0C57" w:rsidRPr="00E63FC1" w:rsidRDefault="005D0C57" w:rsidP="005D0C57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63FC1">
        <w:rPr>
          <w:rFonts w:asciiTheme="minorHAnsi" w:hAnsiTheme="minorHAnsi"/>
          <w:b/>
          <w:sz w:val="28"/>
          <w:szCs w:val="28"/>
          <w:u w:val="single"/>
        </w:rPr>
        <w:t>CPAWC AT WORK:</w:t>
      </w:r>
    </w:p>
    <w:p w14:paraId="4CCB0986" w14:textId="77777777" w:rsidR="005D0C57" w:rsidRDefault="005D0C57" w:rsidP="005D0C57">
      <w:pPr>
        <w:jc w:val="both"/>
        <w:rPr>
          <w:bCs/>
          <w:u w:val="single"/>
        </w:rPr>
      </w:pPr>
    </w:p>
    <w:p w14:paraId="2439438E" w14:textId="0A36758B" w:rsidR="008A4022" w:rsidRPr="00B65637" w:rsidRDefault="00B65637" w:rsidP="005D0C57">
      <w:pPr>
        <w:tabs>
          <w:tab w:val="left" w:pos="2700"/>
        </w:tabs>
        <w:jc w:val="both"/>
        <w:rPr>
          <w:rFonts w:asciiTheme="minorHAnsi" w:hAnsiTheme="minorHAnsi"/>
        </w:rPr>
      </w:pPr>
      <w:r w:rsidRPr="00B65637">
        <w:rPr>
          <w:rFonts w:asciiTheme="minorHAnsi" w:hAnsiTheme="minorHAnsi"/>
        </w:rPr>
        <w:t xml:space="preserve">The meeting </w:t>
      </w:r>
      <w:r w:rsidR="005D0C57" w:rsidRPr="00B65637">
        <w:rPr>
          <w:rFonts w:asciiTheme="minorHAnsi" w:hAnsiTheme="minorHAnsi"/>
        </w:rPr>
        <w:t xml:space="preserve">adjourned at </w:t>
      </w:r>
      <w:r w:rsidR="00271068">
        <w:rPr>
          <w:rFonts w:asciiTheme="minorHAnsi" w:hAnsiTheme="minorHAnsi"/>
        </w:rPr>
        <w:t>9:40 am.</w:t>
      </w:r>
    </w:p>
    <w:p w14:paraId="43E16B50" w14:textId="77777777" w:rsidR="008A4022" w:rsidRDefault="008A4022" w:rsidP="005D0C57">
      <w:pPr>
        <w:tabs>
          <w:tab w:val="left" w:pos="2700"/>
        </w:tabs>
        <w:jc w:val="both"/>
        <w:rPr>
          <w:rFonts w:asciiTheme="minorHAnsi" w:hAnsiTheme="minorHAnsi"/>
          <w:b/>
        </w:rPr>
      </w:pPr>
    </w:p>
    <w:p w14:paraId="39DEB5E7" w14:textId="77777777" w:rsidR="005D0C57" w:rsidRDefault="005D0C57" w:rsidP="005D0C57">
      <w:pPr>
        <w:tabs>
          <w:tab w:val="left" w:pos="2700"/>
        </w:tabs>
        <w:jc w:val="both"/>
        <w:rPr>
          <w:rFonts w:asciiTheme="minorHAnsi" w:hAnsiTheme="minorHAnsi"/>
          <w:b/>
        </w:rPr>
      </w:pPr>
      <w:r w:rsidRPr="00B875B8">
        <w:rPr>
          <w:rFonts w:asciiTheme="minorHAnsi" w:hAnsiTheme="minorHAnsi"/>
          <w:b/>
        </w:rPr>
        <w:t>Next Meeting:</w:t>
      </w:r>
    </w:p>
    <w:p w14:paraId="2FF53097" w14:textId="77777777" w:rsidR="00F82751" w:rsidRDefault="00F82751" w:rsidP="005D0C57">
      <w:pPr>
        <w:tabs>
          <w:tab w:val="left" w:pos="2700"/>
        </w:tabs>
        <w:jc w:val="both"/>
        <w:rPr>
          <w:rFonts w:asciiTheme="minorHAnsi" w:hAnsiTheme="minorHAnsi"/>
          <w:b/>
        </w:rPr>
      </w:pPr>
    </w:p>
    <w:p w14:paraId="0DCDE5BC" w14:textId="6EEF41D7" w:rsidR="00E06EA5" w:rsidRDefault="00734FF4" w:rsidP="00C406C1">
      <w:pPr>
        <w:tabs>
          <w:tab w:val="left" w:pos="27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19, 2020</w:t>
      </w:r>
    </w:p>
    <w:p w14:paraId="6BBDC100" w14:textId="4AB8D82E" w:rsidR="00734FF4" w:rsidRDefault="00734FF4" w:rsidP="00C406C1">
      <w:pPr>
        <w:tabs>
          <w:tab w:val="left" w:pos="27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MS Teams or Zoom</w:t>
      </w:r>
    </w:p>
    <w:p w14:paraId="5B617BCE" w14:textId="32A6744D" w:rsidR="00E45B0C" w:rsidRPr="008A4022" w:rsidRDefault="005D0C57" w:rsidP="00C406C1">
      <w:pPr>
        <w:tabs>
          <w:tab w:val="left" w:pos="27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E45B0C" w:rsidRPr="008A4022" w:rsidSect="00CF7795">
      <w:footerReference w:type="default" r:id="rId9"/>
      <w:footerReference w:type="first" r:id="rId10"/>
      <w:pgSz w:w="12240" w:h="15840" w:code="1"/>
      <w:pgMar w:top="720" w:right="1440" w:bottom="720" w:left="1440" w:header="965" w:footer="665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62FB" w14:textId="77777777" w:rsidR="006868ED" w:rsidRDefault="006868ED">
      <w:r>
        <w:separator/>
      </w:r>
    </w:p>
  </w:endnote>
  <w:endnote w:type="continuationSeparator" w:id="0">
    <w:p w14:paraId="3D761CC7" w14:textId="77777777" w:rsidR="006868ED" w:rsidRDefault="0068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8992" w14:textId="77777777" w:rsidR="00B307DC" w:rsidRDefault="005510EC">
    <w:pPr>
      <w:pStyle w:val="Footer"/>
      <w:jc w:val="center"/>
      <w:rPr>
        <w:color w:val="C0C0C0"/>
        <w:sz w:val="20"/>
      </w:rPr>
    </w:pPr>
    <w:r>
      <w:rPr>
        <w:color w:val="C0C0C0"/>
        <w:sz w:val="20"/>
      </w:rPr>
      <w:t xml:space="preserve">Page </w:t>
    </w:r>
    <w:r>
      <w:rPr>
        <w:color w:val="C0C0C0"/>
        <w:sz w:val="20"/>
      </w:rPr>
      <w:fldChar w:fldCharType="begin"/>
    </w:r>
    <w:r>
      <w:rPr>
        <w:color w:val="C0C0C0"/>
        <w:sz w:val="20"/>
      </w:rPr>
      <w:instrText xml:space="preserve"> PAGE </w:instrText>
    </w:r>
    <w:r>
      <w:rPr>
        <w:color w:val="C0C0C0"/>
        <w:sz w:val="20"/>
      </w:rPr>
      <w:fldChar w:fldCharType="separate"/>
    </w:r>
    <w:r w:rsidR="00EE2FC5">
      <w:rPr>
        <w:noProof/>
        <w:color w:val="C0C0C0"/>
        <w:sz w:val="20"/>
      </w:rPr>
      <w:t>2</w:t>
    </w:r>
    <w:r>
      <w:rPr>
        <w:color w:val="C0C0C0"/>
        <w:sz w:val="20"/>
      </w:rPr>
      <w:fldChar w:fldCharType="end"/>
    </w:r>
    <w:r>
      <w:rPr>
        <w:color w:val="C0C0C0"/>
        <w:sz w:val="20"/>
      </w:rPr>
      <w:t xml:space="preserve"> of </w:t>
    </w:r>
    <w:r>
      <w:rPr>
        <w:color w:val="C0C0C0"/>
        <w:sz w:val="20"/>
      </w:rPr>
      <w:fldChar w:fldCharType="begin"/>
    </w:r>
    <w:r>
      <w:rPr>
        <w:color w:val="C0C0C0"/>
        <w:sz w:val="20"/>
      </w:rPr>
      <w:instrText xml:space="preserve"> NUMPAGES </w:instrText>
    </w:r>
    <w:r>
      <w:rPr>
        <w:color w:val="C0C0C0"/>
        <w:sz w:val="20"/>
      </w:rPr>
      <w:fldChar w:fldCharType="separate"/>
    </w:r>
    <w:r w:rsidR="00EE2FC5">
      <w:rPr>
        <w:noProof/>
        <w:color w:val="C0C0C0"/>
        <w:sz w:val="20"/>
      </w:rPr>
      <w:t>2</w:t>
    </w:r>
    <w:r>
      <w:rPr>
        <w:color w:val="C0C0C0"/>
        <w:sz w:val="20"/>
      </w:rPr>
      <w:fldChar w:fldCharType="end"/>
    </w:r>
  </w:p>
  <w:p w14:paraId="59CA9768" w14:textId="77777777" w:rsidR="00B307DC" w:rsidRDefault="006868ED">
    <w:pPr>
      <w:pStyle w:val="Footer"/>
      <w:jc w:val="center"/>
      <w:rPr>
        <w:color w:val="C0C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D312" w14:textId="77777777" w:rsidR="00B307DC" w:rsidRDefault="005510EC">
    <w:pPr>
      <w:pStyle w:val="Footer"/>
      <w:jc w:val="center"/>
      <w:rPr>
        <w:color w:val="C0C0C0"/>
        <w:sz w:val="20"/>
      </w:rPr>
    </w:pPr>
    <w:r>
      <w:rPr>
        <w:rStyle w:val="PageNumber"/>
        <w:color w:val="C0C0C0"/>
        <w:sz w:val="20"/>
      </w:rPr>
      <w:t xml:space="preserve">Page </w:t>
    </w:r>
    <w:r>
      <w:rPr>
        <w:rStyle w:val="PageNumber"/>
        <w:color w:val="C0C0C0"/>
        <w:sz w:val="20"/>
      </w:rPr>
      <w:fldChar w:fldCharType="begin"/>
    </w:r>
    <w:r>
      <w:rPr>
        <w:rStyle w:val="PageNumber"/>
        <w:color w:val="C0C0C0"/>
        <w:sz w:val="20"/>
      </w:rPr>
      <w:instrText xml:space="preserve"> PAGE </w:instrText>
    </w:r>
    <w:r>
      <w:rPr>
        <w:rStyle w:val="PageNumber"/>
        <w:color w:val="C0C0C0"/>
        <w:sz w:val="20"/>
      </w:rPr>
      <w:fldChar w:fldCharType="separate"/>
    </w:r>
    <w:r w:rsidR="00116DA6">
      <w:rPr>
        <w:rStyle w:val="PageNumber"/>
        <w:noProof/>
        <w:color w:val="C0C0C0"/>
        <w:sz w:val="20"/>
      </w:rPr>
      <w:t>1</w:t>
    </w:r>
    <w:r>
      <w:rPr>
        <w:rStyle w:val="PageNumber"/>
        <w:color w:val="C0C0C0"/>
        <w:sz w:val="20"/>
      </w:rPr>
      <w:fldChar w:fldCharType="end"/>
    </w:r>
    <w:r>
      <w:rPr>
        <w:rStyle w:val="PageNumber"/>
        <w:color w:val="C0C0C0"/>
        <w:sz w:val="20"/>
      </w:rPr>
      <w:t xml:space="preserve"> of </w:t>
    </w:r>
    <w:r>
      <w:rPr>
        <w:rStyle w:val="PageNumber"/>
        <w:color w:val="C0C0C0"/>
        <w:sz w:val="20"/>
      </w:rPr>
      <w:fldChar w:fldCharType="begin"/>
    </w:r>
    <w:r>
      <w:rPr>
        <w:rStyle w:val="PageNumber"/>
        <w:color w:val="C0C0C0"/>
        <w:sz w:val="20"/>
      </w:rPr>
      <w:instrText xml:space="preserve"> NUMPAGES </w:instrText>
    </w:r>
    <w:r>
      <w:rPr>
        <w:rStyle w:val="PageNumber"/>
        <w:color w:val="C0C0C0"/>
        <w:sz w:val="20"/>
      </w:rPr>
      <w:fldChar w:fldCharType="separate"/>
    </w:r>
    <w:r w:rsidR="00116DA6">
      <w:rPr>
        <w:rStyle w:val="PageNumber"/>
        <w:noProof/>
        <w:color w:val="C0C0C0"/>
        <w:sz w:val="20"/>
      </w:rPr>
      <w:t>2</w:t>
    </w:r>
    <w:r>
      <w:rPr>
        <w:rStyle w:val="PageNumber"/>
        <w:color w:val="C0C0C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2C05" w14:textId="77777777" w:rsidR="006868ED" w:rsidRDefault="006868ED">
      <w:r>
        <w:separator/>
      </w:r>
    </w:p>
  </w:footnote>
  <w:footnote w:type="continuationSeparator" w:id="0">
    <w:p w14:paraId="01A2F73F" w14:textId="77777777" w:rsidR="006868ED" w:rsidRDefault="0068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7E8"/>
    <w:multiLevelType w:val="hybridMultilevel"/>
    <w:tmpl w:val="84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746"/>
    <w:multiLevelType w:val="hybridMultilevel"/>
    <w:tmpl w:val="391A1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0A1"/>
    <w:multiLevelType w:val="hybridMultilevel"/>
    <w:tmpl w:val="ED8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13F9"/>
    <w:multiLevelType w:val="hybridMultilevel"/>
    <w:tmpl w:val="F7725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4388"/>
    <w:multiLevelType w:val="hybridMultilevel"/>
    <w:tmpl w:val="78747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7823"/>
    <w:multiLevelType w:val="hybridMultilevel"/>
    <w:tmpl w:val="68560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6DC7"/>
    <w:multiLevelType w:val="hybridMultilevel"/>
    <w:tmpl w:val="7FAE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0386"/>
    <w:multiLevelType w:val="hybridMultilevel"/>
    <w:tmpl w:val="AECE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286C"/>
    <w:multiLevelType w:val="hybridMultilevel"/>
    <w:tmpl w:val="9DC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F79"/>
    <w:multiLevelType w:val="hybridMultilevel"/>
    <w:tmpl w:val="7AB2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82573"/>
    <w:multiLevelType w:val="hybridMultilevel"/>
    <w:tmpl w:val="AE9E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B38E7"/>
    <w:multiLevelType w:val="hybridMultilevel"/>
    <w:tmpl w:val="19BA5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5B18E2"/>
    <w:multiLevelType w:val="hybridMultilevel"/>
    <w:tmpl w:val="891C7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440F"/>
    <w:multiLevelType w:val="hybridMultilevel"/>
    <w:tmpl w:val="54965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57"/>
    <w:rsid w:val="000059C2"/>
    <w:rsid w:val="00063EDE"/>
    <w:rsid w:val="0006700F"/>
    <w:rsid w:val="00076065"/>
    <w:rsid w:val="000A41FA"/>
    <w:rsid w:val="000A520C"/>
    <w:rsid w:val="000B15C0"/>
    <w:rsid w:val="000C47B8"/>
    <w:rsid w:val="000F4E5B"/>
    <w:rsid w:val="00116DA6"/>
    <w:rsid w:val="00145468"/>
    <w:rsid w:val="00175B98"/>
    <w:rsid w:val="001858BB"/>
    <w:rsid w:val="001947D0"/>
    <w:rsid w:val="001B0ED9"/>
    <w:rsid w:val="001D4AE5"/>
    <w:rsid w:val="001F45F0"/>
    <w:rsid w:val="001F6CF9"/>
    <w:rsid w:val="00201C00"/>
    <w:rsid w:val="0022493B"/>
    <w:rsid w:val="00247FA0"/>
    <w:rsid w:val="00263E4C"/>
    <w:rsid w:val="00265980"/>
    <w:rsid w:val="00271068"/>
    <w:rsid w:val="002A6EAA"/>
    <w:rsid w:val="002B3415"/>
    <w:rsid w:val="002D18D7"/>
    <w:rsid w:val="002D2C49"/>
    <w:rsid w:val="0031761D"/>
    <w:rsid w:val="00341F55"/>
    <w:rsid w:val="003421E2"/>
    <w:rsid w:val="0034656F"/>
    <w:rsid w:val="00394AD4"/>
    <w:rsid w:val="003A6761"/>
    <w:rsid w:val="003D3C5F"/>
    <w:rsid w:val="003E69C1"/>
    <w:rsid w:val="003F7E9A"/>
    <w:rsid w:val="00401472"/>
    <w:rsid w:val="004532EA"/>
    <w:rsid w:val="00474EDA"/>
    <w:rsid w:val="00486E32"/>
    <w:rsid w:val="005510EC"/>
    <w:rsid w:val="0056562D"/>
    <w:rsid w:val="005A3F0F"/>
    <w:rsid w:val="005B39AB"/>
    <w:rsid w:val="005D0C57"/>
    <w:rsid w:val="00606896"/>
    <w:rsid w:val="00607AC3"/>
    <w:rsid w:val="00632257"/>
    <w:rsid w:val="00665AEB"/>
    <w:rsid w:val="0067286C"/>
    <w:rsid w:val="006868ED"/>
    <w:rsid w:val="006A3958"/>
    <w:rsid w:val="006A4C46"/>
    <w:rsid w:val="006F755B"/>
    <w:rsid w:val="00734FF4"/>
    <w:rsid w:val="00765213"/>
    <w:rsid w:val="00775732"/>
    <w:rsid w:val="007A32DC"/>
    <w:rsid w:val="00835446"/>
    <w:rsid w:val="00854A1E"/>
    <w:rsid w:val="008602FA"/>
    <w:rsid w:val="00885406"/>
    <w:rsid w:val="008A4022"/>
    <w:rsid w:val="008D2E74"/>
    <w:rsid w:val="0090498B"/>
    <w:rsid w:val="00937EE4"/>
    <w:rsid w:val="00955CD2"/>
    <w:rsid w:val="009E4A95"/>
    <w:rsid w:val="00A06176"/>
    <w:rsid w:val="00A17B49"/>
    <w:rsid w:val="00A96C1D"/>
    <w:rsid w:val="00AD427E"/>
    <w:rsid w:val="00AE5DFD"/>
    <w:rsid w:val="00AE652B"/>
    <w:rsid w:val="00B14ADD"/>
    <w:rsid w:val="00B2036E"/>
    <w:rsid w:val="00B4448C"/>
    <w:rsid w:val="00B65637"/>
    <w:rsid w:val="00B96474"/>
    <w:rsid w:val="00BA2B40"/>
    <w:rsid w:val="00BC7CFB"/>
    <w:rsid w:val="00C406C1"/>
    <w:rsid w:val="00CA4594"/>
    <w:rsid w:val="00CB0277"/>
    <w:rsid w:val="00CC55E7"/>
    <w:rsid w:val="00CE3574"/>
    <w:rsid w:val="00CE3E5B"/>
    <w:rsid w:val="00CF1E1E"/>
    <w:rsid w:val="00D03EE2"/>
    <w:rsid w:val="00D1299B"/>
    <w:rsid w:val="00D26FF4"/>
    <w:rsid w:val="00D40C16"/>
    <w:rsid w:val="00D56D82"/>
    <w:rsid w:val="00D66963"/>
    <w:rsid w:val="00D66AD1"/>
    <w:rsid w:val="00D66B25"/>
    <w:rsid w:val="00D744B7"/>
    <w:rsid w:val="00D8193A"/>
    <w:rsid w:val="00DB31A5"/>
    <w:rsid w:val="00DF37EC"/>
    <w:rsid w:val="00E06EA5"/>
    <w:rsid w:val="00E34EA4"/>
    <w:rsid w:val="00E45B0C"/>
    <w:rsid w:val="00E62ECF"/>
    <w:rsid w:val="00E6697E"/>
    <w:rsid w:val="00EC2BC1"/>
    <w:rsid w:val="00ED449E"/>
    <w:rsid w:val="00ED621A"/>
    <w:rsid w:val="00EE2FC5"/>
    <w:rsid w:val="00EF07A4"/>
    <w:rsid w:val="00F20254"/>
    <w:rsid w:val="00F37B29"/>
    <w:rsid w:val="00F37EB6"/>
    <w:rsid w:val="00F82751"/>
    <w:rsid w:val="00F82D8F"/>
    <w:rsid w:val="00F85923"/>
    <w:rsid w:val="00FD7413"/>
    <w:rsid w:val="00FE1B4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489F"/>
  <w15:chartTrackingRefBased/>
  <w15:docId w15:val="{B5A929A8-635C-4EB3-86C2-FDF3B01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C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C57"/>
    <w:pPr>
      <w:tabs>
        <w:tab w:val="left" w:pos="270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D0C57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5D0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D0C5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5D0C57"/>
  </w:style>
  <w:style w:type="paragraph" w:styleId="ListParagraph">
    <w:name w:val="List Paragraph"/>
    <w:basedOn w:val="Normal"/>
    <w:uiPriority w:val="34"/>
    <w:qFormat/>
    <w:rsid w:val="005D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pawc.org/images/cpaw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Beaverton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Curtis</dc:creator>
  <cp:keywords/>
  <dc:description/>
  <cp:lastModifiedBy>Teri Cunningham</cp:lastModifiedBy>
  <cp:revision>2</cp:revision>
  <dcterms:created xsi:type="dcterms:W3CDTF">2020-09-17T17:29:00Z</dcterms:created>
  <dcterms:modified xsi:type="dcterms:W3CDTF">2020-09-17T17:29:00Z</dcterms:modified>
</cp:coreProperties>
</file>